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8" w:type="dxa"/>
        <w:tblLayout w:type="fixed"/>
        <w:tblCellMar>
          <w:left w:w="70" w:type="dxa"/>
          <w:right w:w="70" w:type="dxa"/>
        </w:tblCellMar>
        <w:tblLook w:val="0000" w:firstRow="0" w:lastRow="0" w:firstColumn="0" w:lastColumn="0" w:noHBand="0" w:noVBand="0"/>
      </w:tblPr>
      <w:tblGrid>
        <w:gridCol w:w="6591"/>
        <w:gridCol w:w="2339"/>
      </w:tblGrid>
      <w:tr w:rsidR="00E52043" w:rsidRPr="0070778A" w14:paraId="5F3D3C79" w14:textId="77777777" w:rsidTr="00586C94">
        <w:trPr>
          <w:cantSplit/>
        </w:trPr>
        <w:tc>
          <w:tcPr>
            <w:tcW w:w="6591" w:type="dxa"/>
          </w:tcPr>
          <w:p w14:paraId="576923BE" w14:textId="10444B6A" w:rsidR="00E52043" w:rsidRPr="0070778A" w:rsidRDefault="005B770D" w:rsidP="00583594">
            <w:pPr>
              <w:tabs>
                <w:tab w:val="right" w:pos="7939"/>
              </w:tabs>
              <w:rPr>
                <w:rFonts w:ascii="Arial" w:hAnsi="Arial"/>
                <w:sz w:val="22"/>
                <w:szCs w:val="22"/>
              </w:rPr>
            </w:pPr>
            <w:r>
              <w:rPr>
                <w:rFonts w:ascii="Arial" w:hAnsi="Arial" w:cs="Arial"/>
                <w:sz w:val="22"/>
                <w:szCs w:val="22"/>
              </w:rPr>
              <w:t>Wettswil</w:t>
            </w:r>
            <w:r w:rsidR="009756DE">
              <w:rPr>
                <w:rFonts w:ascii="Arial" w:hAnsi="Arial" w:cs="Arial"/>
                <w:sz w:val="22"/>
                <w:szCs w:val="22"/>
              </w:rPr>
              <w:t>,</w:t>
            </w:r>
            <w:r w:rsidR="00E07B02">
              <w:rPr>
                <w:rFonts w:ascii="Arial" w:hAnsi="Arial" w:cs="Arial"/>
                <w:sz w:val="22"/>
                <w:szCs w:val="22"/>
              </w:rPr>
              <w:t xml:space="preserve"> </w:t>
            </w:r>
            <w:r w:rsidR="00561451">
              <w:rPr>
                <w:rFonts w:ascii="Arial" w:hAnsi="Arial" w:cs="Arial"/>
                <w:sz w:val="22"/>
                <w:szCs w:val="22"/>
              </w:rPr>
              <w:t>1</w:t>
            </w:r>
            <w:r w:rsidR="00A63D89">
              <w:rPr>
                <w:rFonts w:ascii="Arial" w:hAnsi="Arial" w:cs="Arial"/>
                <w:sz w:val="22"/>
                <w:szCs w:val="22"/>
              </w:rPr>
              <w:t>7. August 2026</w:t>
            </w:r>
          </w:p>
        </w:tc>
        <w:tc>
          <w:tcPr>
            <w:tcW w:w="2339" w:type="dxa"/>
            <w:tcBorders>
              <w:top w:val="single" w:sz="6" w:space="0" w:color="auto"/>
              <w:left w:val="single" w:sz="6" w:space="0" w:color="auto"/>
              <w:bottom w:val="single" w:sz="6" w:space="0" w:color="auto"/>
              <w:right w:val="single" w:sz="6" w:space="0" w:color="auto"/>
            </w:tcBorders>
          </w:tcPr>
          <w:p w14:paraId="778D188C" w14:textId="77777777" w:rsidR="00E52043" w:rsidRPr="0070778A" w:rsidRDefault="00E52043">
            <w:pPr>
              <w:tabs>
                <w:tab w:val="right" w:pos="7939"/>
              </w:tabs>
              <w:rPr>
                <w:rFonts w:ascii="Arial" w:hAnsi="Arial"/>
                <w:sz w:val="22"/>
                <w:szCs w:val="22"/>
              </w:rPr>
            </w:pPr>
          </w:p>
          <w:p w14:paraId="7AF39B9B" w14:textId="348EA8A7" w:rsidR="00E52043" w:rsidRPr="0070778A" w:rsidRDefault="00E52043">
            <w:pPr>
              <w:tabs>
                <w:tab w:val="right" w:pos="7939"/>
              </w:tabs>
              <w:jc w:val="center"/>
              <w:rPr>
                <w:rFonts w:ascii="Arial" w:hAnsi="Arial"/>
                <w:sz w:val="22"/>
                <w:szCs w:val="22"/>
              </w:rPr>
            </w:pPr>
            <w:r w:rsidRPr="0070778A">
              <w:rPr>
                <w:rFonts w:ascii="Arial" w:hAnsi="Arial"/>
                <w:sz w:val="22"/>
                <w:szCs w:val="22"/>
              </w:rPr>
              <w:t xml:space="preserve">KR-Nr. </w:t>
            </w:r>
          </w:p>
          <w:p w14:paraId="6EA5871C" w14:textId="77777777" w:rsidR="00E52043" w:rsidRPr="0070778A" w:rsidRDefault="00E52043">
            <w:pPr>
              <w:tabs>
                <w:tab w:val="right" w:pos="7939"/>
              </w:tabs>
              <w:rPr>
                <w:rFonts w:ascii="Arial" w:hAnsi="Arial"/>
                <w:sz w:val="22"/>
                <w:szCs w:val="22"/>
              </w:rPr>
            </w:pPr>
          </w:p>
        </w:tc>
      </w:tr>
    </w:tbl>
    <w:p w14:paraId="4B45DF2C" w14:textId="77777777" w:rsidR="00E52043" w:rsidRPr="0070778A" w:rsidRDefault="00E52043">
      <w:pPr>
        <w:tabs>
          <w:tab w:val="right" w:pos="7939"/>
        </w:tabs>
        <w:rPr>
          <w:rFonts w:ascii="Arial" w:hAnsi="Arial"/>
          <w:sz w:val="22"/>
          <w:szCs w:val="22"/>
        </w:rPr>
      </w:pPr>
    </w:p>
    <w:p w14:paraId="528F866E" w14:textId="77777777" w:rsidR="00E52043" w:rsidRPr="0070778A" w:rsidRDefault="00E52043">
      <w:pPr>
        <w:tabs>
          <w:tab w:val="right" w:pos="7939"/>
        </w:tabs>
        <w:rPr>
          <w:rFonts w:ascii="Arial" w:hAnsi="Arial"/>
          <w:sz w:val="22"/>
          <w:szCs w:val="22"/>
        </w:rPr>
      </w:pPr>
    </w:p>
    <w:p w14:paraId="672515EE" w14:textId="270DDECD" w:rsidR="00E52043" w:rsidRPr="00E27447" w:rsidRDefault="00E52043" w:rsidP="001C325E">
      <w:pPr>
        <w:tabs>
          <w:tab w:val="left" w:pos="3388"/>
          <w:tab w:val="right" w:pos="7939"/>
        </w:tabs>
        <w:ind w:left="1701" w:right="-285" w:hanging="1701"/>
        <w:rPr>
          <w:rFonts w:ascii="Arial" w:hAnsi="Arial"/>
          <w:sz w:val="22"/>
          <w:szCs w:val="22"/>
        </w:rPr>
      </w:pPr>
      <w:r w:rsidRPr="0070778A">
        <w:rPr>
          <w:rFonts w:ascii="Arial" w:hAnsi="Arial"/>
          <w:b/>
          <w:sz w:val="22"/>
          <w:szCs w:val="22"/>
        </w:rPr>
        <w:t>A N F R A G E</w:t>
      </w:r>
      <w:r w:rsidRPr="0070778A">
        <w:rPr>
          <w:rFonts w:ascii="Arial" w:hAnsi="Arial"/>
          <w:sz w:val="22"/>
          <w:szCs w:val="22"/>
        </w:rPr>
        <w:tab/>
      </w:r>
      <w:r w:rsidRPr="008D444E">
        <w:rPr>
          <w:rFonts w:ascii="Arial" w:hAnsi="Arial"/>
          <w:sz w:val="22"/>
          <w:szCs w:val="22"/>
          <w:lang w:val="de-DE"/>
        </w:rPr>
        <w:t xml:space="preserve">von </w:t>
      </w:r>
      <w:r w:rsidR="005B770D">
        <w:rPr>
          <w:rFonts w:ascii="Arial" w:hAnsi="Arial" w:cs="Arial"/>
          <w:sz w:val="22"/>
          <w:szCs w:val="22"/>
        </w:rPr>
        <w:t>Marc Bochsler</w:t>
      </w:r>
      <w:r w:rsidR="00583594" w:rsidRPr="00DA7361">
        <w:rPr>
          <w:rFonts w:ascii="Arial" w:hAnsi="Arial" w:cs="Arial"/>
          <w:sz w:val="22"/>
          <w:szCs w:val="22"/>
        </w:rPr>
        <w:t xml:space="preserve"> (SVP, </w:t>
      </w:r>
      <w:r w:rsidR="005B770D">
        <w:rPr>
          <w:rFonts w:ascii="Arial" w:hAnsi="Arial" w:cs="Arial"/>
          <w:sz w:val="22"/>
          <w:szCs w:val="22"/>
        </w:rPr>
        <w:t>Wettswil</w:t>
      </w:r>
      <w:r w:rsidR="00583594" w:rsidRPr="00DA7361">
        <w:rPr>
          <w:rFonts w:ascii="Arial" w:hAnsi="Arial" w:cs="Arial"/>
          <w:sz w:val="22"/>
          <w:szCs w:val="22"/>
        </w:rPr>
        <w:t>)</w:t>
      </w:r>
      <w:r w:rsidR="009756DE">
        <w:rPr>
          <w:rFonts w:ascii="Arial" w:hAnsi="Arial" w:cs="Arial"/>
          <w:sz w:val="22"/>
          <w:szCs w:val="22"/>
        </w:rPr>
        <w:t>,</w:t>
      </w:r>
      <w:r w:rsidR="00E07B02">
        <w:rPr>
          <w:rFonts w:ascii="Arial" w:hAnsi="Arial" w:cs="Arial"/>
          <w:sz w:val="22"/>
          <w:szCs w:val="22"/>
        </w:rPr>
        <w:t xml:space="preserve"> </w:t>
      </w:r>
    </w:p>
    <w:p w14:paraId="14C741DA" w14:textId="77777777" w:rsidR="00E52043" w:rsidRPr="0070778A" w:rsidRDefault="00E52043" w:rsidP="00FD6E86">
      <w:pPr>
        <w:tabs>
          <w:tab w:val="left" w:pos="166"/>
          <w:tab w:val="right" w:pos="7939"/>
        </w:tabs>
        <w:overflowPunct w:val="0"/>
        <w:ind w:left="1701" w:hanging="1701"/>
        <w:contextualSpacing/>
        <w:rPr>
          <w:rFonts w:ascii="Arial" w:hAnsi="Arial" w:cs="Arial"/>
          <w:sz w:val="22"/>
          <w:szCs w:val="22"/>
        </w:rPr>
      </w:pPr>
    </w:p>
    <w:p w14:paraId="7C495F7F" w14:textId="2B1575E7" w:rsidR="00D66FC1" w:rsidRPr="00D66FC1" w:rsidRDefault="00E52043" w:rsidP="00D66FC1">
      <w:pPr>
        <w:ind w:left="1701" w:hanging="1701"/>
        <w:rPr>
          <w:rFonts w:ascii="Arial" w:hAnsi="Arial" w:cs="Arial"/>
          <w:sz w:val="22"/>
          <w:szCs w:val="22"/>
        </w:rPr>
      </w:pPr>
      <w:proofErr w:type="gramStart"/>
      <w:r w:rsidRPr="0070778A">
        <w:rPr>
          <w:rFonts w:ascii="Arial" w:hAnsi="Arial"/>
          <w:sz w:val="22"/>
          <w:szCs w:val="22"/>
        </w:rPr>
        <w:t>betreffend</w:t>
      </w:r>
      <w:r w:rsidRPr="0070778A">
        <w:rPr>
          <w:rFonts w:ascii="Arial" w:hAnsi="Arial"/>
          <w:sz w:val="22"/>
          <w:szCs w:val="22"/>
        </w:rPr>
        <w:tab/>
      </w:r>
      <w:r w:rsidR="00561451" w:rsidRPr="00561451">
        <w:rPr>
          <w:rFonts w:ascii="Arial" w:hAnsi="Arial" w:cs="Arial"/>
          <w:sz w:val="22"/>
          <w:szCs w:val="22"/>
        </w:rPr>
        <w:t>Gebunden</w:t>
      </w:r>
      <w:proofErr w:type="gramEnd"/>
      <w:r w:rsidR="00561451" w:rsidRPr="00561451">
        <w:rPr>
          <w:rFonts w:ascii="Arial" w:hAnsi="Arial" w:cs="Arial"/>
          <w:sz w:val="22"/>
          <w:szCs w:val="22"/>
        </w:rPr>
        <w:t xml:space="preserve"> heisst nicht unantastbar – finanzpolitischer Handlungsspielraum bei gebundenen Ausgaben</w:t>
      </w:r>
    </w:p>
    <w:p w14:paraId="5DCD6EA1" w14:textId="77777777" w:rsidR="00561451" w:rsidRPr="00561451" w:rsidRDefault="00561451" w:rsidP="00561451">
      <w:pPr>
        <w:spacing w:before="100" w:beforeAutospacing="1" w:after="100" w:afterAutospacing="1"/>
        <w:rPr>
          <w:rFonts w:ascii="Arial" w:hAnsi="Arial" w:cs="Arial"/>
          <w:sz w:val="22"/>
          <w:szCs w:val="22"/>
          <w:lang w:eastAsia="de-CH"/>
        </w:rPr>
      </w:pPr>
      <w:r w:rsidRPr="00561451">
        <w:rPr>
          <w:rFonts w:ascii="Arial" w:hAnsi="Arial" w:cs="Arial"/>
          <w:sz w:val="22"/>
          <w:szCs w:val="22"/>
          <w:lang w:eastAsia="de-CH"/>
        </w:rPr>
        <w:t>Im Rahmen der Budgetberatungen bezeichnet der Regierungsrat einen erheblichen Teil der kantonalen Ausgaben regelmässig als «gebunden». Dadurch entsteht der Eindruck, diese seien sowohl dem Grundsatz als auch ihrer Höhe nach weitgehend unveränderbar.</w:t>
      </w:r>
    </w:p>
    <w:p w14:paraId="2D19F400" w14:textId="77777777" w:rsidR="00561451" w:rsidRPr="00561451" w:rsidRDefault="00561451" w:rsidP="00561451">
      <w:pPr>
        <w:spacing w:before="100" w:beforeAutospacing="1" w:after="100" w:afterAutospacing="1"/>
        <w:rPr>
          <w:rFonts w:ascii="Arial" w:hAnsi="Arial" w:cs="Arial"/>
          <w:sz w:val="22"/>
          <w:szCs w:val="22"/>
          <w:lang w:eastAsia="de-CH"/>
        </w:rPr>
      </w:pPr>
      <w:r w:rsidRPr="00561451">
        <w:rPr>
          <w:rFonts w:ascii="Arial" w:hAnsi="Arial" w:cs="Arial"/>
          <w:sz w:val="22"/>
          <w:szCs w:val="22"/>
          <w:lang w:eastAsia="de-CH"/>
        </w:rPr>
        <w:t>Gemäss § 37 des Gesetzes über Controlling und Rechnungslegung (CRG) gilt eine Ausgabe jedoch grundsätzlich als neu, wenn hinsichtlich ihrer Höhe, des Zeitpunktes oder anderer wesentlicher Umstände eine verhältnismässig grosse Handlungsfreiheit besteht. Eine gesetzliche Verpflichtung zur Erfüllung einer staatlichen Aufgabe bedeutet daher nicht automatisch, dass auch die konkrete Höhe der eingesetzten Mittel alternativlos ist.</w:t>
      </w:r>
    </w:p>
    <w:p w14:paraId="57B271D9" w14:textId="77777777" w:rsidR="00561451" w:rsidRPr="00561451" w:rsidRDefault="00561451" w:rsidP="00561451">
      <w:pPr>
        <w:spacing w:before="100" w:beforeAutospacing="1" w:after="100" w:afterAutospacing="1"/>
        <w:rPr>
          <w:rFonts w:ascii="Arial" w:hAnsi="Arial" w:cs="Arial"/>
          <w:sz w:val="22"/>
          <w:szCs w:val="22"/>
          <w:lang w:eastAsia="de-CH"/>
        </w:rPr>
      </w:pPr>
      <w:r w:rsidRPr="00561451">
        <w:rPr>
          <w:rFonts w:ascii="Arial" w:hAnsi="Arial" w:cs="Arial"/>
          <w:sz w:val="22"/>
          <w:szCs w:val="22"/>
          <w:lang w:eastAsia="de-CH"/>
        </w:rPr>
        <w:t>Der Regierungsrat veröffentlicht im jährlichen Geschäftsbericht zwar eine Übersicht über bedeutende gebundene Ausgaben. Diese zeigt jedoch weder deren gesamten budgetwirksamen Umfang und Entwicklung noch die geprüften Handlungs- und Einsparmöglichkeiten auf.</w:t>
      </w:r>
    </w:p>
    <w:p w14:paraId="73C68777" w14:textId="77777777" w:rsidR="00561451" w:rsidRPr="00561451" w:rsidRDefault="00561451" w:rsidP="00561451">
      <w:pPr>
        <w:spacing w:before="100" w:beforeAutospacing="1" w:after="100" w:afterAutospacing="1"/>
        <w:rPr>
          <w:rFonts w:ascii="Arial" w:hAnsi="Arial" w:cs="Arial"/>
          <w:sz w:val="22"/>
          <w:szCs w:val="22"/>
          <w:lang w:eastAsia="de-CH"/>
        </w:rPr>
      </w:pPr>
      <w:r w:rsidRPr="00561451">
        <w:rPr>
          <w:rFonts w:ascii="Arial" w:hAnsi="Arial" w:cs="Arial"/>
          <w:sz w:val="22"/>
          <w:szCs w:val="22"/>
          <w:lang w:eastAsia="de-CH"/>
        </w:rPr>
        <w:t>Mit Blick auf das Budget 2027 und das anhaltende Wachstum des kantonalen Haushalts wird der Regierungsrat um die Beantwortung folgender Fragen ersucht:</w:t>
      </w:r>
    </w:p>
    <w:p w14:paraId="3151A834" w14:textId="4D0963EA" w:rsidR="00561451" w:rsidRPr="00561451" w:rsidRDefault="00561451" w:rsidP="00561451">
      <w:pPr>
        <w:pStyle w:val="Listenabsatz"/>
        <w:numPr>
          <w:ilvl w:val="0"/>
          <w:numId w:val="30"/>
        </w:numPr>
        <w:ind w:right="-1"/>
        <w:rPr>
          <w:rFonts w:ascii="Arial" w:hAnsi="Arial" w:cs="Arial"/>
          <w:lang w:eastAsia="de-CH"/>
        </w:rPr>
      </w:pPr>
      <w:r w:rsidRPr="00561451">
        <w:rPr>
          <w:rFonts w:ascii="Arial" w:hAnsi="Arial" w:cs="Arial"/>
          <w:lang w:eastAsia="de-CH"/>
        </w:rPr>
        <w:t xml:space="preserve">Welcher budgetwirksame Aufwand und welche Investitionsausgaben des Budgets 2027 beruhen nach Einschätzung des Regierungsrates auf gebundenen Ausgaben, und wie haben sich diese Beträge seit 2022 entwickelt? Falls diese Angaben nicht oder nur teilweise erhoben werden: Wie beurteilt der Regierungsrat ohne diese Datengrundlage den finanzpolitischen Handlungsspielraum? </w:t>
      </w:r>
    </w:p>
    <w:p w14:paraId="24AEA863" w14:textId="4BE1B810" w:rsidR="00561451" w:rsidRPr="00561451" w:rsidRDefault="00561451" w:rsidP="00561451">
      <w:pPr>
        <w:pStyle w:val="Listenabsatz"/>
        <w:numPr>
          <w:ilvl w:val="0"/>
          <w:numId w:val="30"/>
        </w:numPr>
        <w:ind w:right="-1"/>
        <w:rPr>
          <w:rFonts w:ascii="Arial" w:hAnsi="Arial" w:cs="Arial"/>
          <w:lang w:eastAsia="de-CH"/>
        </w:rPr>
      </w:pPr>
      <w:r w:rsidRPr="00561451">
        <w:rPr>
          <w:rFonts w:ascii="Arial" w:hAnsi="Arial" w:cs="Arial"/>
          <w:lang w:eastAsia="de-CH"/>
        </w:rPr>
        <w:t xml:space="preserve">Nach welchen verwaltungsinternen Vorgaben und Kontrollprozessen wird beurteilt, ob neben dem Grundsatz einer Ausgabe auch deren konkrete Höhe gebunden </w:t>
      </w:r>
      <w:proofErr w:type="gramStart"/>
      <w:r w:rsidRPr="00561451">
        <w:rPr>
          <w:rFonts w:ascii="Arial" w:hAnsi="Arial" w:cs="Arial"/>
          <w:lang w:eastAsia="de-CH"/>
        </w:rPr>
        <w:t>ist?</w:t>
      </w:r>
      <w:proofErr w:type="gramEnd"/>
      <w:r w:rsidRPr="00561451">
        <w:rPr>
          <w:rFonts w:ascii="Arial" w:hAnsi="Arial" w:cs="Arial"/>
          <w:lang w:eastAsia="de-CH"/>
        </w:rPr>
        <w:t xml:space="preserve"> Wie viele beantragte Ausgaben wurden seit 2022 bei dieser Prüfung ganz oder teilweise als nicht gebunden beurteilt? </w:t>
      </w:r>
    </w:p>
    <w:p w14:paraId="5B7E9B1B" w14:textId="08EF51C5" w:rsidR="00561451" w:rsidRPr="00561451" w:rsidRDefault="00561451" w:rsidP="00561451">
      <w:pPr>
        <w:pStyle w:val="Listenabsatz"/>
        <w:numPr>
          <w:ilvl w:val="0"/>
          <w:numId w:val="30"/>
        </w:numPr>
        <w:ind w:right="-1"/>
        <w:rPr>
          <w:rFonts w:ascii="Arial" w:hAnsi="Arial" w:cs="Arial"/>
          <w:lang w:eastAsia="de-CH"/>
        </w:rPr>
      </w:pPr>
      <w:r w:rsidRPr="00561451">
        <w:rPr>
          <w:rFonts w:ascii="Arial" w:hAnsi="Arial" w:cs="Arial"/>
          <w:lang w:eastAsia="de-CH"/>
        </w:rPr>
        <w:t xml:space="preserve">Welche unterschiedlichen Umsetzungsvarianten wurden bei den zehn betragsmässig grössten, im Geschäftsbericht 2025 aufgeführten gebundenen Ausgaben geprüft? Es ist insbesondere darzulegen, welche Handlungsspielräume hinsichtlich Ausgestaltung, Leistungsumfang, Qualitätsstandard, Beschaffung, Umsetzungszeitpunkt und Kostenhöhe bestanden und wie diese genutzt wurden. </w:t>
      </w:r>
    </w:p>
    <w:p w14:paraId="23113D0B" w14:textId="70A41E47" w:rsidR="00561451" w:rsidRPr="00561451" w:rsidRDefault="00561451" w:rsidP="00561451">
      <w:pPr>
        <w:pStyle w:val="Listenabsatz"/>
        <w:numPr>
          <w:ilvl w:val="0"/>
          <w:numId w:val="30"/>
        </w:numPr>
        <w:ind w:right="-1"/>
        <w:rPr>
          <w:rFonts w:ascii="Arial" w:hAnsi="Arial" w:cs="Arial"/>
          <w:lang w:eastAsia="de-CH"/>
        </w:rPr>
      </w:pPr>
      <w:r w:rsidRPr="00561451">
        <w:rPr>
          <w:rFonts w:ascii="Arial" w:hAnsi="Arial" w:cs="Arial"/>
          <w:lang w:eastAsia="de-CH"/>
        </w:rPr>
        <w:t xml:space="preserve">Welche gesetzlichen Grundlagen, Verordnungen oder früheren Beschlüsse tragen am stärksten zum Wachstum der als gebunden beurteilten beziehungsweise gesetzlich veranlassten Ausgaben bis 2029 bei? Bei welchen davon sieht der Regierungsrat Möglichkeiten für gesetzliche, organisatorische oder finanzielle Anpassungen? </w:t>
      </w:r>
    </w:p>
    <w:p w14:paraId="246E5026" w14:textId="01557DFC" w:rsidR="00527A18" w:rsidRPr="00561451" w:rsidRDefault="00561451" w:rsidP="00561451">
      <w:pPr>
        <w:pStyle w:val="Listenabsatz"/>
        <w:numPr>
          <w:ilvl w:val="0"/>
          <w:numId w:val="30"/>
        </w:numPr>
        <w:ind w:right="-1"/>
        <w:rPr>
          <w:rFonts w:ascii="Arial" w:hAnsi="Arial" w:cs="Arial"/>
          <w:lang w:eastAsia="de-CH"/>
        </w:rPr>
      </w:pPr>
      <w:r w:rsidRPr="00561451">
        <w:rPr>
          <w:rFonts w:ascii="Arial" w:hAnsi="Arial" w:cs="Arial"/>
          <w:lang w:eastAsia="de-CH"/>
        </w:rPr>
        <w:t>Ist der Regierungsrat bereit, die bestehende Übersicht über bedeutende gebundene Ausgaben künftig um die jeweilige Rechtsgrundlage, die jährlichen Auswirkungen auf Budget und KEF sowie die geprüften günstigeren Umsetzungsvarianten zu ergänzen? Falls nein, weshalb nicht?</w:t>
      </w:r>
    </w:p>
    <w:p w14:paraId="50D6EE43" w14:textId="77777777" w:rsidR="00527A18" w:rsidRDefault="00527A18" w:rsidP="00527A18">
      <w:pPr>
        <w:ind w:right="-1"/>
        <w:rPr>
          <w:rFonts w:ascii="Arial" w:hAnsi="Arial" w:cs="Arial"/>
          <w:lang w:eastAsia="de-CH"/>
        </w:rPr>
      </w:pPr>
    </w:p>
    <w:p w14:paraId="13FDA27E" w14:textId="77777777" w:rsidR="00527A18" w:rsidRDefault="00527A18" w:rsidP="00527A18">
      <w:pPr>
        <w:ind w:right="-1"/>
        <w:rPr>
          <w:rFonts w:ascii="Arial" w:hAnsi="Arial" w:cs="Arial"/>
          <w:lang w:eastAsia="de-CH"/>
        </w:rPr>
      </w:pPr>
    </w:p>
    <w:p w14:paraId="04678F7A" w14:textId="77777777" w:rsidR="00E07B02" w:rsidRDefault="00E07B02" w:rsidP="00E07B02">
      <w:pPr>
        <w:ind w:right="-1"/>
        <w:rPr>
          <w:rFonts w:ascii="Arial" w:hAnsi="Arial" w:cs="Arial"/>
          <w:sz w:val="22"/>
          <w:szCs w:val="22"/>
          <w:lang w:eastAsia="de-CH"/>
        </w:rPr>
      </w:pPr>
    </w:p>
    <w:p w14:paraId="2BC2D080" w14:textId="77777777" w:rsidR="00E07B02" w:rsidRDefault="00E07B02" w:rsidP="00E07B02">
      <w:pPr>
        <w:ind w:right="-1"/>
        <w:rPr>
          <w:rFonts w:ascii="Arial" w:hAnsi="Arial" w:cs="Arial"/>
          <w:sz w:val="22"/>
          <w:szCs w:val="22"/>
          <w:lang w:eastAsia="de-CH"/>
        </w:rPr>
      </w:pPr>
    </w:p>
    <w:p w14:paraId="137F853A" w14:textId="77777777" w:rsidR="00E07B02" w:rsidRDefault="00E07B02" w:rsidP="00E07B02">
      <w:pPr>
        <w:ind w:right="-1"/>
        <w:rPr>
          <w:rFonts w:ascii="Arial" w:hAnsi="Arial" w:cs="Arial"/>
          <w:sz w:val="22"/>
          <w:szCs w:val="22"/>
          <w:lang w:eastAsia="de-CH"/>
        </w:rPr>
      </w:pPr>
    </w:p>
    <w:p w14:paraId="57390135" w14:textId="00D7963A" w:rsidR="00E53824" w:rsidRPr="005F1144" w:rsidRDefault="00E53824" w:rsidP="00E07B02">
      <w:pPr>
        <w:ind w:right="-1"/>
        <w:rPr>
          <w:rFonts w:ascii="Arial" w:hAnsi="Arial" w:cs="Arial"/>
          <w:sz w:val="22"/>
          <w:szCs w:val="22"/>
          <w:lang w:eastAsia="de-CH"/>
        </w:rPr>
      </w:pPr>
      <w:r w:rsidRPr="005F1144">
        <w:rPr>
          <w:rFonts w:ascii="Arial" w:hAnsi="Arial" w:cs="Arial"/>
          <w:sz w:val="22"/>
          <w:szCs w:val="22"/>
          <w:lang w:eastAsia="de-CH"/>
        </w:rPr>
        <w:t>Marc Bochsler</w:t>
      </w:r>
      <w:r w:rsidR="00E07B02">
        <w:rPr>
          <w:rFonts w:ascii="Arial" w:hAnsi="Arial" w:cs="Arial"/>
          <w:sz w:val="22"/>
          <w:szCs w:val="22"/>
          <w:lang w:eastAsia="de-CH"/>
        </w:rPr>
        <w:tab/>
      </w:r>
    </w:p>
    <w:sectPr w:rsidR="00E53824" w:rsidRPr="005F1144" w:rsidSect="001E14A3">
      <w:headerReference w:type="default" r:id="rId8"/>
      <w:pgSz w:w="11907" w:h="16840"/>
      <w:pgMar w:top="1418" w:right="1418" w:bottom="1276" w:left="1418" w:header="720" w:footer="720" w:gutter="0"/>
      <w:paperSrc w:first="1" w:other="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30B83" w14:textId="77777777" w:rsidR="005C00D6" w:rsidRDefault="005C00D6">
      <w:r>
        <w:separator/>
      </w:r>
    </w:p>
  </w:endnote>
  <w:endnote w:type="continuationSeparator" w:id="0">
    <w:p w14:paraId="71FDE916" w14:textId="77777777" w:rsidR="005C00D6" w:rsidRDefault="005C0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ppleSystemUIFont">
    <w:altName w:val="Cambria"/>
    <w:charset w:val="00"/>
    <w:family w:val="roman"/>
    <w:pitch w:val="default"/>
  </w:font>
  <w:font w:name=".SFUI-Regular">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F11BA" w14:textId="77777777" w:rsidR="005C00D6" w:rsidRDefault="005C00D6">
      <w:r>
        <w:separator/>
      </w:r>
    </w:p>
  </w:footnote>
  <w:footnote w:type="continuationSeparator" w:id="0">
    <w:p w14:paraId="51EFDFC2" w14:textId="77777777" w:rsidR="005C00D6" w:rsidRDefault="005C0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9C97" w14:textId="77777777" w:rsidR="00E52043" w:rsidRDefault="00E52043">
    <w:pPr>
      <w:pStyle w:val="Kopfzeile"/>
      <w:jc w:val="center"/>
    </w:pPr>
    <w:r>
      <w:rPr>
        <w:rFonts w:ascii="Arial" w:hAnsi="Arial"/>
        <w:sz w:val="22"/>
      </w:rPr>
      <w:t xml:space="preserve">- </w:t>
    </w:r>
    <w:r>
      <w:rPr>
        <w:rFonts w:ascii="Arial" w:hAnsi="Arial"/>
        <w:sz w:val="22"/>
      </w:rPr>
      <w:fldChar w:fldCharType="begin"/>
    </w:r>
    <w:r>
      <w:rPr>
        <w:rFonts w:ascii="Arial" w:hAnsi="Arial"/>
        <w:sz w:val="22"/>
      </w:rPr>
      <w:instrText>PAGE</w:instrText>
    </w:r>
    <w:r>
      <w:rPr>
        <w:rFonts w:ascii="Arial" w:hAnsi="Arial"/>
        <w:sz w:val="22"/>
      </w:rPr>
      <w:fldChar w:fldCharType="separate"/>
    </w:r>
    <w:r w:rsidR="00F05331">
      <w:rPr>
        <w:rFonts w:ascii="Arial" w:hAnsi="Arial"/>
        <w:noProof/>
        <w:sz w:val="22"/>
      </w:rPr>
      <w:t>2</w:t>
    </w:r>
    <w:r>
      <w:rPr>
        <w:rFonts w:ascii="Arial" w:hAnsi="Arial"/>
        <w:sz w:val="22"/>
      </w:rPr>
      <w:fldChar w:fldCharType="end"/>
    </w:r>
    <w:r>
      <w:rPr>
        <w:rFonts w:ascii="Arial" w:hAnsi="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7BC"/>
    <w:multiLevelType w:val="hybridMultilevel"/>
    <w:tmpl w:val="CC9ACF3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A95EC9"/>
    <w:multiLevelType w:val="multilevel"/>
    <w:tmpl w:val="0B04F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B1D92"/>
    <w:multiLevelType w:val="hybridMultilevel"/>
    <w:tmpl w:val="FE2449C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06767FF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14285"/>
    <w:multiLevelType w:val="hybridMultilevel"/>
    <w:tmpl w:val="B5226352"/>
    <w:lvl w:ilvl="0" w:tplc="0807000F">
      <w:start w:val="1"/>
      <w:numFmt w:val="decimal"/>
      <w:lvlText w:val="%1."/>
      <w:lvlJc w:val="left"/>
      <w:pPr>
        <w:ind w:left="360" w:hanging="360"/>
      </w:pPr>
    </w:lvl>
    <w:lvl w:ilvl="1" w:tplc="08070001">
      <w:start w:val="1"/>
      <w:numFmt w:val="bullet"/>
      <w:lvlText w:val=""/>
      <w:lvlJc w:val="left"/>
      <w:pPr>
        <w:ind w:left="1080" w:hanging="360"/>
      </w:pPr>
      <w:rPr>
        <w:rFonts w:ascii="Symbol" w:hAnsi="Symbol" w:hint="default"/>
      </w:r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 w15:restartNumberingAfterBreak="0">
    <w:nsid w:val="16766B77"/>
    <w:multiLevelType w:val="hybridMultilevel"/>
    <w:tmpl w:val="3C1ED38A"/>
    <w:lvl w:ilvl="0" w:tplc="08D43186">
      <w:start w:val="1"/>
      <w:numFmt w:val="decimal"/>
      <w:lvlText w:val="%1)"/>
      <w:lvlJc w:val="left"/>
      <w:pPr>
        <w:ind w:left="720" w:hanging="360"/>
      </w:pPr>
      <w:rPr>
        <w:rFonts w:ascii="Arial" w:eastAsia="Times New Roman" w:hAnsi="Arial" w:cs="Arial"/>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1E4713"/>
    <w:multiLevelType w:val="hybridMultilevel"/>
    <w:tmpl w:val="1FB6F034"/>
    <w:numStyleLink w:val="ImportierterStil1"/>
  </w:abstractNum>
  <w:abstractNum w:abstractNumId="7" w15:restartNumberingAfterBreak="0">
    <w:nsid w:val="245046F2"/>
    <w:multiLevelType w:val="hybridMultilevel"/>
    <w:tmpl w:val="97E6B6C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29887E44"/>
    <w:multiLevelType w:val="hybridMultilevel"/>
    <w:tmpl w:val="47CE0E54"/>
    <w:lvl w:ilvl="0" w:tplc="88686BA6">
      <w:start w:val="1"/>
      <w:numFmt w:val="decimal"/>
      <w:lvlText w:val="%1."/>
      <w:lvlJc w:val="left"/>
      <w:pPr>
        <w:ind w:left="360" w:hanging="360"/>
      </w:pPr>
      <w:rPr>
        <w:rFonts w:hint="default"/>
      </w:rPr>
    </w:lvl>
    <w:lvl w:ilvl="1" w:tplc="08070019" w:tentative="1">
      <w:start w:val="1"/>
      <w:numFmt w:val="lowerLetter"/>
      <w:lvlText w:val="%2."/>
      <w:lvlJc w:val="left"/>
      <w:pPr>
        <w:ind w:left="1157" w:hanging="360"/>
      </w:pPr>
    </w:lvl>
    <w:lvl w:ilvl="2" w:tplc="0807001B" w:tentative="1">
      <w:start w:val="1"/>
      <w:numFmt w:val="lowerRoman"/>
      <w:lvlText w:val="%3."/>
      <w:lvlJc w:val="right"/>
      <w:pPr>
        <w:ind w:left="1877" w:hanging="180"/>
      </w:pPr>
    </w:lvl>
    <w:lvl w:ilvl="3" w:tplc="0807000F" w:tentative="1">
      <w:start w:val="1"/>
      <w:numFmt w:val="decimal"/>
      <w:lvlText w:val="%4."/>
      <w:lvlJc w:val="left"/>
      <w:pPr>
        <w:ind w:left="2597" w:hanging="360"/>
      </w:pPr>
    </w:lvl>
    <w:lvl w:ilvl="4" w:tplc="08070019" w:tentative="1">
      <w:start w:val="1"/>
      <w:numFmt w:val="lowerLetter"/>
      <w:lvlText w:val="%5."/>
      <w:lvlJc w:val="left"/>
      <w:pPr>
        <w:ind w:left="3317" w:hanging="360"/>
      </w:pPr>
    </w:lvl>
    <w:lvl w:ilvl="5" w:tplc="0807001B" w:tentative="1">
      <w:start w:val="1"/>
      <w:numFmt w:val="lowerRoman"/>
      <w:lvlText w:val="%6."/>
      <w:lvlJc w:val="right"/>
      <w:pPr>
        <w:ind w:left="4037" w:hanging="180"/>
      </w:pPr>
    </w:lvl>
    <w:lvl w:ilvl="6" w:tplc="0807000F" w:tentative="1">
      <w:start w:val="1"/>
      <w:numFmt w:val="decimal"/>
      <w:lvlText w:val="%7."/>
      <w:lvlJc w:val="left"/>
      <w:pPr>
        <w:ind w:left="4757" w:hanging="360"/>
      </w:pPr>
    </w:lvl>
    <w:lvl w:ilvl="7" w:tplc="08070019" w:tentative="1">
      <w:start w:val="1"/>
      <w:numFmt w:val="lowerLetter"/>
      <w:lvlText w:val="%8."/>
      <w:lvlJc w:val="left"/>
      <w:pPr>
        <w:ind w:left="5477" w:hanging="360"/>
      </w:pPr>
    </w:lvl>
    <w:lvl w:ilvl="8" w:tplc="0807001B" w:tentative="1">
      <w:start w:val="1"/>
      <w:numFmt w:val="lowerRoman"/>
      <w:lvlText w:val="%9."/>
      <w:lvlJc w:val="right"/>
      <w:pPr>
        <w:ind w:left="6197" w:hanging="180"/>
      </w:pPr>
    </w:lvl>
  </w:abstractNum>
  <w:abstractNum w:abstractNumId="9" w15:restartNumberingAfterBreak="0">
    <w:nsid w:val="2C8F3120"/>
    <w:multiLevelType w:val="hybridMultilevel"/>
    <w:tmpl w:val="B3CC4D76"/>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0" w15:restartNumberingAfterBreak="0">
    <w:nsid w:val="2F1E5D9A"/>
    <w:multiLevelType w:val="multilevel"/>
    <w:tmpl w:val="4A6EBE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35681730"/>
    <w:multiLevelType w:val="hybridMultilevel"/>
    <w:tmpl w:val="A81CDCC8"/>
    <w:styleLink w:val="Nummeriert"/>
    <w:lvl w:ilvl="0" w:tplc="876828F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FCAE1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137862F0">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ECF4D994">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BFF49418">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F162AB0">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FF84F11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A84DBD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46942896">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D8F53EB"/>
    <w:multiLevelType w:val="multilevel"/>
    <w:tmpl w:val="45F411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48C02C3"/>
    <w:multiLevelType w:val="hybridMultilevel"/>
    <w:tmpl w:val="1FB6F034"/>
    <w:styleLink w:val="ImportierterStil1"/>
    <w:lvl w:ilvl="0" w:tplc="8DD6B0A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D0D6C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150107A">
      <w:start w:val="1"/>
      <w:numFmt w:val="lowerRoman"/>
      <w:lvlText w:val="%3."/>
      <w:lvlJc w:val="left"/>
      <w:pPr>
        <w:ind w:left="1800"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8F32E1B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17468B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16841AA">
      <w:start w:val="1"/>
      <w:numFmt w:val="lowerRoman"/>
      <w:lvlText w:val="%6."/>
      <w:lvlJc w:val="left"/>
      <w:pPr>
        <w:ind w:left="3960"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718218F2">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33E789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DEA6CE">
      <w:start w:val="1"/>
      <w:numFmt w:val="lowerRoman"/>
      <w:lvlText w:val="%9."/>
      <w:lvlJc w:val="left"/>
      <w:pPr>
        <w:ind w:left="6120"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4756776A"/>
    <w:multiLevelType w:val="hybridMultilevel"/>
    <w:tmpl w:val="F6B64612"/>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86337D2"/>
    <w:multiLevelType w:val="hybridMultilevel"/>
    <w:tmpl w:val="7C9C1332"/>
    <w:lvl w:ilvl="0" w:tplc="0807000F">
      <w:start w:val="1"/>
      <w:numFmt w:val="decimal"/>
      <w:lvlText w:val="%1."/>
      <w:lvlJc w:val="left"/>
      <w:pPr>
        <w:ind w:left="720" w:hanging="360"/>
      </w:pPr>
      <w:rPr>
        <w:rFonts w:eastAsia="Times New Roman"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4EE2671A"/>
    <w:multiLevelType w:val="hybridMultilevel"/>
    <w:tmpl w:val="F892817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77FDB"/>
    <w:multiLevelType w:val="multilevel"/>
    <w:tmpl w:val="3AC896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6486042"/>
    <w:multiLevelType w:val="hybridMultilevel"/>
    <w:tmpl w:val="366E62D4"/>
    <w:lvl w:ilvl="0" w:tplc="E9480550">
      <w:start w:val="1"/>
      <w:numFmt w:val="decimal"/>
      <w:lvlText w:val="%1."/>
      <w:lvlJc w:val="left"/>
      <w:pPr>
        <w:ind w:left="1068" w:hanging="708"/>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64223BF2"/>
    <w:multiLevelType w:val="hybridMultilevel"/>
    <w:tmpl w:val="DFC6410E"/>
    <w:lvl w:ilvl="0" w:tplc="0807000F">
      <w:start w:val="1"/>
      <w:numFmt w:val="decimal"/>
      <w:lvlText w:val="%1."/>
      <w:lvlJc w:val="left"/>
      <w:pPr>
        <w:ind w:left="720" w:hanging="360"/>
      </w:pPr>
      <w:rPr>
        <w:rFonts w:eastAsia="Times New Roman" w:cs="Times New Roman"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0" w15:restartNumberingAfterBreak="0">
    <w:nsid w:val="67143D53"/>
    <w:multiLevelType w:val="hybridMultilevel"/>
    <w:tmpl w:val="ECC6F25A"/>
    <w:lvl w:ilvl="0" w:tplc="0807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7FC7DDB"/>
    <w:multiLevelType w:val="multilevel"/>
    <w:tmpl w:val="2C1A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3666F8"/>
    <w:multiLevelType w:val="hybridMultilevel"/>
    <w:tmpl w:val="00564EB2"/>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3" w15:restartNumberingAfterBreak="0">
    <w:nsid w:val="6CE8518B"/>
    <w:multiLevelType w:val="hybridMultilevel"/>
    <w:tmpl w:val="2F02EA0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71DF5247"/>
    <w:multiLevelType w:val="hybridMultilevel"/>
    <w:tmpl w:val="71F076F8"/>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5" w15:restartNumberingAfterBreak="0">
    <w:nsid w:val="7262762B"/>
    <w:multiLevelType w:val="hybridMultilevel"/>
    <w:tmpl w:val="575AB12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76E57679"/>
    <w:multiLevelType w:val="hybridMultilevel"/>
    <w:tmpl w:val="1FB6F034"/>
    <w:numStyleLink w:val="ImportierterStil1"/>
  </w:abstractNum>
  <w:abstractNum w:abstractNumId="27" w15:restartNumberingAfterBreak="0">
    <w:nsid w:val="779012C0"/>
    <w:multiLevelType w:val="multilevel"/>
    <w:tmpl w:val="0807001F"/>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7725571">
    <w:abstractNumId w:val="13"/>
  </w:num>
  <w:num w:numId="2" w16cid:durableId="949701676">
    <w:abstractNumId w:val="11"/>
  </w:num>
  <w:num w:numId="3" w16cid:durableId="20058199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666087">
    <w:abstractNumId w:val="23"/>
  </w:num>
  <w:num w:numId="5" w16cid:durableId="839589574">
    <w:abstractNumId w:val="14"/>
  </w:num>
  <w:num w:numId="6" w16cid:durableId="915214404">
    <w:abstractNumId w:val="0"/>
  </w:num>
  <w:num w:numId="7" w16cid:durableId="460340705">
    <w:abstractNumId w:val="12"/>
    <w:lvlOverride w:ilvl="0">
      <w:lvl w:ilvl="0">
        <w:start w:val="1"/>
        <w:numFmt w:val="decimal"/>
        <w:lvlText w:val="%1."/>
        <w:lvlJc w:val="left"/>
        <w:pPr>
          <w:ind w:left="720" w:hanging="360"/>
        </w:pPr>
        <w:rPr>
          <w:rFonts w:ascii="Arial" w:hAnsi="Arial" w:cs="Arial" w:hint="default"/>
          <w:sz w:val="22"/>
          <w:szCs w:val="22"/>
        </w:rPr>
      </w:lvl>
    </w:lvlOverride>
  </w:num>
  <w:num w:numId="8" w16cid:durableId="958148267">
    <w:abstractNumId w:val="12"/>
    <w:lvlOverride w:ilvl="0">
      <w:startOverride w:val="1"/>
    </w:lvlOverride>
  </w:num>
  <w:num w:numId="9" w16cid:durableId="451824246">
    <w:abstractNumId w:val="12"/>
  </w:num>
  <w:num w:numId="10" w16cid:durableId="400102855">
    <w:abstractNumId w:val="21"/>
  </w:num>
  <w:num w:numId="11" w16cid:durableId="287323044">
    <w:abstractNumId w:val="10"/>
  </w:num>
  <w:num w:numId="12" w16cid:durableId="2126195305">
    <w:abstractNumId w:val="2"/>
  </w:num>
  <w:num w:numId="13" w16cid:durableId="1279944457">
    <w:abstractNumId w:val="7"/>
  </w:num>
  <w:num w:numId="14" w16cid:durableId="1761635113">
    <w:abstractNumId w:val="5"/>
  </w:num>
  <w:num w:numId="15" w16cid:durableId="123233935">
    <w:abstractNumId w:val="6"/>
    <w:lvlOverride w:ilvl="0">
      <w:lvl w:ilvl="0" w:tplc="45BC9792">
        <w:start w:val="1"/>
        <w:numFmt w:val="decimal"/>
        <w:lvlText w:val="%1."/>
        <w:lvlJc w:val="left"/>
        <w:pPr>
          <w:tabs>
            <w:tab w:val="num" w:pos="289"/>
            <w:tab w:val="right" w:pos="793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C36CD7E">
        <w:start w:val="1"/>
        <w:numFmt w:val="lowerLetter"/>
        <w:lvlText w:val="%2."/>
        <w:lvlJc w:val="left"/>
        <w:pPr>
          <w:tabs>
            <w:tab w:val="left" w:pos="289"/>
            <w:tab w:val="num" w:pos="1080"/>
            <w:tab w:val="right" w:pos="7939"/>
          </w:tabs>
          <w:ind w:left="115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6CA9224">
        <w:start w:val="1"/>
        <w:numFmt w:val="lowerRoman"/>
        <w:lvlText w:val="%3."/>
        <w:lvlJc w:val="left"/>
        <w:pPr>
          <w:tabs>
            <w:tab w:val="left" w:pos="289"/>
            <w:tab w:val="num" w:pos="1800"/>
            <w:tab w:val="right" w:pos="7939"/>
          </w:tabs>
          <w:ind w:left="1871"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ED02FDCC">
        <w:start w:val="1"/>
        <w:numFmt w:val="decimal"/>
        <w:lvlText w:val="%4."/>
        <w:lvlJc w:val="left"/>
        <w:pPr>
          <w:tabs>
            <w:tab w:val="left" w:pos="289"/>
            <w:tab w:val="num" w:pos="2520"/>
            <w:tab w:val="right" w:pos="7939"/>
          </w:tabs>
          <w:ind w:left="259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C923820">
        <w:start w:val="1"/>
        <w:numFmt w:val="lowerLetter"/>
        <w:lvlText w:val="%5."/>
        <w:lvlJc w:val="left"/>
        <w:pPr>
          <w:tabs>
            <w:tab w:val="left" w:pos="289"/>
            <w:tab w:val="num" w:pos="3240"/>
            <w:tab w:val="right" w:pos="7939"/>
          </w:tabs>
          <w:ind w:left="331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8406C7E">
        <w:start w:val="1"/>
        <w:numFmt w:val="lowerRoman"/>
        <w:lvlText w:val="%6."/>
        <w:lvlJc w:val="left"/>
        <w:pPr>
          <w:tabs>
            <w:tab w:val="left" w:pos="289"/>
            <w:tab w:val="num" w:pos="3960"/>
            <w:tab w:val="right" w:pos="7939"/>
          </w:tabs>
          <w:ind w:left="4031" w:hanging="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F7C2BFC">
        <w:start w:val="1"/>
        <w:numFmt w:val="decimal"/>
        <w:lvlText w:val="%7."/>
        <w:lvlJc w:val="left"/>
        <w:pPr>
          <w:tabs>
            <w:tab w:val="left" w:pos="289"/>
            <w:tab w:val="num" w:pos="4680"/>
            <w:tab w:val="right" w:pos="7939"/>
          </w:tabs>
          <w:ind w:left="475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A5E6EEF0">
        <w:start w:val="1"/>
        <w:numFmt w:val="lowerLetter"/>
        <w:lvlText w:val="%8."/>
        <w:lvlJc w:val="left"/>
        <w:pPr>
          <w:tabs>
            <w:tab w:val="left" w:pos="289"/>
            <w:tab w:val="num" w:pos="5400"/>
            <w:tab w:val="right" w:pos="7939"/>
          </w:tabs>
          <w:ind w:left="5471" w:hanging="43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16464FE">
        <w:start w:val="1"/>
        <w:numFmt w:val="lowerRoman"/>
        <w:lvlText w:val="%9."/>
        <w:lvlJc w:val="left"/>
        <w:pPr>
          <w:tabs>
            <w:tab w:val="left" w:pos="289"/>
            <w:tab w:val="num" w:pos="6120"/>
            <w:tab w:val="right" w:pos="7939"/>
          </w:tabs>
          <w:ind w:left="6191" w:hanging="34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668364936">
    <w:abstractNumId w:val="19"/>
  </w:num>
  <w:num w:numId="17" w16cid:durableId="224806777">
    <w:abstractNumId w:val="15"/>
  </w:num>
  <w:num w:numId="18" w16cid:durableId="2135050775">
    <w:abstractNumId w:val="26"/>
  </w:num>
  <w:num w:numId="19" w16cid:durableId="684137413">
    <w:abstractNumId w:val="16"/>
  </w:num>
  <w:num w:numId="20" w16cid:durableId="301233639">
    <w:abstractNumId w:val="27"/>
  </w:num>
  <w:num w:numId="21" w16cid:durableId="2146196861">
    <w:abstractNumId w:val="3"/>
  </w:num>
  <w:num w:numId="22" w16cid:durableId="1679845876">
    <w:abstractNumId w:val="17"/>
  </w:num>
  <w:num w:numId="23" w16cid:durableId="379519784">
    <w:abstractNumId w:val="24"/>
  </w:num>
  <w:num w:numId="24" w16cid:durableId="618341317">
    <w:abstractNumId w:val="25"/>
  </w:num>
  <w:num w:numId="25" w16cid:durableId="2069448483">
    <w:abstractNumId w:val="18"/>
  </w:num>
  <w:num w:numId="26" w16cid:durableId="342362025">
    <w:abstractNumId w:val="1"/>
  </w:num>
  <w:num w:numId="27" w16cid:durableId="1305768202">
    <w:abstractNumId w:val="22"/>
  </w:num>
  <w:num w:numId="28" w16cid:durableId="1827235916">
    <w:abstractNumId w:val="4"/>
  </w:num>
  <w:num w:numId="29" w16cid:durableId="1287353384">
    <w:abstractNumId w:val="20"/>
  </w:num>
  <w:num w:numId="30" w16cid:durableId="758873207">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intFractionalCharacterWidth/>
  <w:embedSystemFonts/>
  <w:hideGrammaticalErrors/>
  <w:activeWritingStyle w:appName="MSWord" w:lang="it-IT" w:vendorID="64" w:dllVersion="6" w:nlCheck="1" w:checkStyle="0"/>
  <w:activeWritingStyle w:appName="MSWord" w:lang="de-CH" w:vendorID="64" w:dllVersion="6" w:nlCheck="1" w:checkStyle="1"/>
  <w:activeWritingStyle w:appName="MSWord" w:lang="de-DE" w:vendorID="64" w:dllVersion="6" w:nlCheck="1" w:checkStyle="1"/>
  <w:activeWritingStyle w:appName="MSWord" w:lang="en-US" w:vendorID="64" w:dllVersion="6" w:nlCheck="1" w:checkStyle="1"/>
  <w:activeWritingStyle w:appName="MSWord" w:lang="fr-CH" w:vendorID="64" w:dllVersion="6" w:nlCheck="1" w:checkStyle="1"/>
  <w:activeWritingStyle w:appName="MSWord" w:lang="fr-FR" w:vendorID="64" w:dllVersion="6" w:nlCheck="1" w:checkStyle="1"/>
  <w:activeWritingStyle w:appName="MSWord" w:lang="de-CH" w:vendorID="64" w:dllVersion="0" w:nlCheck="1" w:checkStyle="0"/>
  <w:activeWritingStyle w:appName="MSWord" w:lang="de-DE" w:vendorID="64" w:dllVersion="0"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de-CH"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5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92D"/>
    <w:rsid w:val="00026554"/>
    <w:rsid w:val="00036B87"/>
    <w:rsid w:val="00037B3E"/>
    <w:rsid w:val="00074FAC"/>
    <w:rsid w:val="00092E22"/>
    <w:rsid w:val="00095781"/>
    <w:rsid w:val="00097E0D"/>
    <w:rsid w:val="000C7625"/>
    <w:rsid w:val="000E0122"/>
    <w:rsid w:val="00124012"/>
    <w:rsid w:val="0012446B"/>
    <w:rsid w:val="00164832"/>
    <w:rsid w:val="0017785A"/>
    <w:rsid w:val="00193D4F"/>
    <w:rsid w:val="001C325E"/>
    <w:rsid w:val="001D6614"/>
    <w:rsid w:val="001E14A3"/>
    <w:rsid w:val="001F19AD"/>
    <w:rsid w:val="00202321"/>
    <w:rsid w:val="00221B19"/>
    <w:rsid w:val="00227D79"/>
    <w:rsid w:val="002568F8"/>
    <w:rsid w:val="0026003E"/>
    <w:rsid w:val="00266BFC"/>
    <w:rsid w:val="00295EBF"/>
    <w:rsid w:val="002A064D"/>
    <w:rsid w:val="002E40DD"/>
    <w:rsid w:val="00322F1F"/>
    <w:rsid w:val="003250D9"/>
    <w:rsid w:val="003450B0"/>
    <w:rsid w:val="003459A4"/>
    <w:rsid w:val="003536FD"/>
    <w:rsid w:val="00354654"/>
    <w:rsid w:val="00360579"/>
    <w:rsid w:val="00370CAA"/>
    <w:rsid w:val="003D114C"/>
    <w:rsid w:val="003E1D7C"/>
    <w:rsid w:val="00404251"/>
    <w:rsid w:val="00414240"/>
    <w:rsid w:val="004419AB"/>
    <w:rsid w:val="00462977"/>
    <w:rsid w:val="00481D01"/>
    <w:rsid w:val="004A55FB"/>
    <w:rsid w:val="004B4C41"/>
    <w:rsid w:val="004B5FCC"/>
    <w:rsid w:val="004B7FD3"/>
    <w:rsid w:val="004C2B9D"/>
    <w:rsid w:val="004C6B1E"/>
    <w:rsid w:val="004E3F8B"/>
    <w:rsid w:val="004E3FB2"/>
    <w:rsid w:val="004F70E8"/>
    <w:rsid w:val="00504D38"/>
    <w:rsid w:val="00527A18"/>
    <w:rsid w:val="00530FBF"/>
    <w:rsid w:val="00531E7B"/>
    <w:rsid w:val="0054492D"/>
    <w:rsid w:val="00547D7A"/>
    <w:rsid w:val="00561451"/>
    <w:rsid w:val="00575237"/>
    <w:rsid w:val="00575275"/>
    <w:rsid w:val="00583594"/>
    <w:rsid w:val="00586C94"/>
    <w:rsid w:val="00594832"/>
    <w:rsid w:val="005B770D"/>
    <w:rsid w:val="005C00D6"/>
    <w:rsid w:val="005E7AF9"/>
    <w:rsid w:val="005F1144"/>
    <w:rsid w:val="006078F2"/>
    <w:rsid w:val="00624C04"/>
    <w:rsid w:val="00631376"/>
    <w:rsid w:val="00633377"/>
    <w:rsid w:val="006506AD"/>
    <w:rsid w:val="006759A1"/>
    <w:rsid w:val="006D5BB8"/>
    <w:rsid w:val="006D6CC5"/>
    <w:rsid w:val="006F15EF"/>
    <w:rsid w:val="007000A4"/>
    <w:rsid w:val="007032D0"/>
    <w:rsid w:val="0070778A"/>
    <w:rsid w:val="007255FD"/>
    <w:rsid w:val="007415CE"/>
    <w:rsid w:val="00790B1D"/>
    <w:rsid w:val="00792EBF"/>
    <w:rsid w:val="007A756A"/>
    <w:rsid w:val="007C3243"/>
    <w:rsid w:val="007C409D"/>
    <w:rsid w:val="007C6FB4"/>
    <w:rsid w:val="007E2DA0"/>
    <w:rsid w:val="007F3FA7"/>
    <w:rsid w:val="00800596"/>
    <w:rsid w:val="00810CEE"/>
    <w:rsid w:val="00817165"/>
    <w:rsid w:val="00831E7F"/>
    <w:rsid w:val="00853295"/>
    <w:rsid w:val="00873D1B"/>
    <w:rsid w:val="00891181"/>
    <w:rsid w:val="008927CF"/>
    <w:rsid w:val="008D444E"/>
    <w:rsid w:val="008E5852"/>
    <w:rsid w:val="008E7250"/>
    <w:rsid w:val="008F28AA"/>
    <w:rsid w:val="00900BE4"/>
    <w:rsid w:val="009021F2"/>
    <w:rsid w:val="00922DD5"/>
    <w:rsid w:val="00925BAA"/>
    <w:rsid w:val="00940A5A"/>
    <w:rsid w:val="00944EAE"/>
    <w:rsid w:val="009625E1"/>
    <w:rsid w:val="00962C57"/>
    <w:rsid w:val="009756DE"/>
    <w:rsid w:val="00977C8A"/>
    <w:rsid w:val="009802CD"/>
    <w:rsid w:val="009841B7"/>
    <w:rsid w:val="00990974"/>
    <w:rsid w:val="009915B7"/>
    <w:rsid w:val="00997AA3"/>
    <w:rsid w:val="009A244B"/>
    <w:rsid w:val="009B177A"/>
    <w:rsid w:val="009B7833"/>
    <w:rsid w:val="009D4C0A"/>
    <w:rsid w:val="009E282E"/>
    <w:rsid w:val="009E5D17"/>
    <w:rsid w:val="009E63BB"/>
    <w:rsid w:val="009F638F"/>
    <w:rsid w:val="00A03F19"/>
    <w:rsid w:val="00A12910"/>
    <w:rsid w:val="00A37FE2"/>
    <w:rsid w:val="00A401A8"/>
    <w:rsid w:val="00A549E6"/>
    <w:rsid w:val="00A63D89"/>
    <w:rsid w:val="00A668E5"/>
    <w:rsid w:val="00A677E6"/>
    <w:rsid w:val="00A72001"/>
    <w:rsid w:val="00AA4991"/>
    <w:rsid w:val="00AA7B4E"/>
    <w:rsid w:val="00AC0C4E"/>
    <w:rsid w:val="00AD75FF"/>
    <w:rsid w:val="00B43714"/>
    <w:rsid w:val="00B65A0B"/>
    <w:rsid w:val="00B665DF"/>
    <w:rsid w:val="00B778D5"/>
    <w:rsid w:val="00B849DE"/>
    <w:rsid w:val="00BA6CB4"/>
    <w:rsid w:val="00BB3850"/>
    <w:rsid w:val="00BC6E30"/>
    <w:rsid w:val="00BD4C54"/>
    <w:rsid w:val="00BF2D66"/>
    <w:rsid w:val="00C07A73"/>
    <w:rsid w:val="00C11594"/>
    <w:rsid w:val="00C16245"/>
    <w:rsid w:val="00C2060F"/>
    <w:rsid w:val="00C441AE"/>
    <w:rsid w:val="00C46620"/>
    <w:rsid w:val="00C660F1"/>
    <w:rsid w:val="00C70AAD"/>
    <w:rsid w:val="00C71B42"/>
    <w:rsid w:val="00C7383A"/>
    <w:rsid w:val="00C74A83"/>
    <w:rsid w:val="00C847AE"/>
    <w:rsid w:val="00C91830"/>
    <w:rsid w:val="00CC1B96"/>
    <w:rsid w:val="00CC6CC9"/>
    <w:rsid w:val="00CE2EB5"/>
    <w:rsid w:val="00D10F0D"/>
    <w:rsid w:val="00D27F74"/>
    <w:rsid w:val="00D37FD6"/>
    <w:rsid w:val="00D555F5"/>
    <w:rsid w:val="00D63C43"/>
    <w:rsid w:val="00D642F4"/>
    <w:rsid w:val="00D66FC1"/>
    <w:rsid w:val="00D7425D"/>
    <w:rsid w:val="00D8649E"/>
    <w:rsid w:val="00D91B99"/>
    <w:rsid w:val="00DA212D"/>
    <w:rsid w:val="00DC71AC"/>
    <w:rsid w:val="00DE65B7"/>
    <w:rsid w:val="00DF211C"/>
    <w:rsid w:val="00DF7852"/>
    <w:rsid w:val="00E07B02"/>
    <w:rsid w:val="00E101A4"/>
    <w:rsid w:val="00E27447"/>
    <w:rsid w:val="00E50BD3"/>
    <w:rsid w:val="00E52043"/>
    <w:rsid w:val="00E53824"/>
    <w:rsid w:val="00E663D2"/>
    <w:rsid w:val="00E832BC"/>
    <w:rsid w:val="00E86D6D"/>
    <w:rsid w:val="00E901AD"/>
    <w:rsid w:val="00EA62A9"/>
    <w:rsid w:val="00EC635A"/>
    <w:rsid w:val="00ED1A09"/>
    <w:rsid w:val="00ED3AED"/>
    <w:rsid w:val="00ED6788"/>
    <w:rsid w:val="00ED682E"/>
    <w:rsid w:val="00EE1698"/>
    <w:rsid w:val="00EE546E"/>
    <w:rsid w:val="00EE7E9B"/>
    <w:rsid w:val="00F03418"/>
    <w:rsid w:val="00F04CE5"/>
    <w:rsid w:val="00F05331"/>
    <w:rsid w:val="00F12335"/>
    <w:rsid w:val="00F21921"/>
    <w:rsid w:val="00F61436"/>
    <w:rsid w:val="00F7198D"/>
    <w:rsid w:val="00F76B89"/>
    <w:rsid w:val="00F85082"/>
    <w:rsid w:val="00F85DB7"/>
    <w:rsid w:val="00F87E07"/>
    <w:rsid w:val="00FA06B5"/>
    <w:rsid w:val="00FA3B31"/>
    <w:rsid w:val="00FB199B"/>
    <w:rsid w:val="00FB434F"/>
    <w:rsid w:val="00FD6BED"/>
    <w:rsid w:val="00FD6E86"/>
    <w:rsid w:val="00FD726B"/>
    <w:rsid w:val="00FE386D"/>
    <w:rsid w:val="00FE75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A0A770"/>
  <w15:chartTrackingRefBased/>
  <w15:docId w15:val="{A43F10AD-C3DA-4A7A-BBC9-2BC9AB0CD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819"/>
        <w:tab w:val="right" w:pos="9071"/>
      </w:tabs>
    </w:pPr>
  </w:style>
  <w:style w:type="paragraph" w:styleId="Sprechblasentext">
    <w:name w:val="Balloon Text"/>
    <w:basedOn w:val="Standard"/>
    <w:link w:val="SprechblasentextZchn"/>
    <w:rsid w:val="000E0122"/>
    <w:rPr>
      <w:rFonts w:ascii="Tahoma" w:hAnsi="Tahoma" w:cs="Tahoma"/>
      <w:sz w:val="16"/>
      <w:szCs w:val="16"/>
    </w:rPr>
  </w:style>
  <w:style w:type="character" w:customStyle="1" w:styleId="SprechblasentextZchn">
    <w:name w:val="Sprechblasentext Zchn"/>
    <w:basedOn w:val="Absatz-Standardschriftart"/>
    <w:link w:val="Sprechblasentext"/>
    <w:rsid w:val="000E0122"/>
    <w:rPr>
      <w:rFonts w:ascii="Tahoma" w:hAnsi="Tahoma" w:cs="Tahoma"/>
      <w:sz w:val="16"/>
      <w:szCs w:val="16"/>
      <w:lang w:eastAsia="de-DE"/>
    </w:rPr>
  </w:style>
  <w:style w:type="paragraph" w:styleId="Listenabsatz">
    <w:name w:val="List Paragraph"/>
    <w:uiPriority w:val="34"/>
    <w:qFormat/>
    <w:rsid w:val="0054492D"/>
    <w:pPr>
      <w:pBdr>
        <w:top w:val="nil"/>
        <w:left w:val="nil"/>
        <w:bottom w:val="nil"/>
        <w:right w:val="nil"/>
        <w:between w:val="nil"/>
        <w:bar w:val="nil"/>
      </w:pBdr>
      <w:ind w:left="720"/>
    </w:pPr>
    <w:rPr>
      <w:rFonts w:ascii="Helvetica" w:eastAsia="Arial Unicode MS" w:hAnsi="Helvetica" w:cs="Arial Unicode MS"/>
      <w:color w:val="000000"/>
      <w:sz w:val="22"/>
      <w:szCs w:val="22"/>
      <w:u w:color="000000"/>
      <w:bdr w:val="nil"/>
      <w:lang w:val="de-DE" w:eastAsia="de-DE"/>
    </w:rPr>
  </w:style>
  <w:style w:type="numbering" w:customStyle="1" w:styleId="ImportierterStil1">
    <w:name w:val="Importierter Stil: 1"/>
    <w:rsid w:val="0054492D"/>
    <w:pPr>
      <w:numPr>
        <w:numId w:val="1"/>
      </w:numPr>
    </w:pPr>
  </w:style>
  <w:style w:type="paragraph" w:styleId="StandardWeb">
    <w:name w:val="Normal (Web)"/>
    <w:basedOn w:val="Standard"/>
    <w:uiPriority w:val="99"/>
    <w:unhideWhenUsed/>
    <w:rsid w:val="00ED3AED"/>
    <w:pPr>
      <w:spacing w:before="100" w:beforeAutospacing="1" w:after="100" w:afterAutospacing="1"/>
    </w:pPr>
    <w:rPr>
      <w:rFonts w:eastAsiaTheme="minorHAnsi"/>
      <w:sz w:val="24"/>
      <w:szCs w:val="24"/>
      <w:lang w:eastAsia="de-CH"/>
    </w:rPr>
  </w:style>
  <w:style w:type="character" w:customStyle="1" w:styleId="markedcontent">
    <w:name w:val="markedcontent"/>
    <w:basedOn w:val="Absatz-Standardschriftart"/>
    <w:rsid w:val="00ED3AED"/>
  </w:style>
  <w:style w:type="character" w:styleId="Hyperlink">
    <w:name w:val="Hyperlink"/>
    <w:basedOn w:val="Absatz-Standardschriftart"/>
    <w:uiPriority w:val="99"/>
    <w:unhideWhenUsed/>
    <w:rsid w:val="00ED3AED"/>
    <w:rPr>
      <w:color w:val="0563C1"/>
      <w:u w:val="single"/>
    </w:rPr>
  </w:style>
  <w:style w:type="paragraph" w:customStyle="1" w:styleId="Text">
    <w:name w:val="Text"/>
    <w:rsid w:val="00C660F1"/>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14:textOutline w14:w="12700" w14:cap="flat" w14:cmpd="sng" w14:algn="ctr">
        <w14:noFill/>
        <w14:prstDash w14:val="solid"/>
        <w14:miter w14:lim="400000"/>
      </w14:textOutline>
    </w:rPr>
  </w:style>
  <w:style w:type="numbering" w:customStyle="1" w:styleId="Nummeriert">
    <w:name w:val="Nummeriert"/>
    <w:rsid w:val="00C660F1"/>
    <w:pPr>
      <w:numPr>
        <w:numId w:val="2"/>
      </w:numPr>
    </w:pPr>
  </w:style>
  <w:style w:type="paragraph" w:styleId="Funotentext">
    <w:name w:val="footnote text"/>
    <w:basedOn w:val="Standard"/>
    <w:link w:val="FunotentextZchn"/>
    <w:uiPriority w:val="99"/>
    <w:rsid w:val="00891181"/>
  </w:style>
  <w:style w:type="character" w:customStyle="1" w:styleId="FunotentextZchn">
    <w:name w:val="Fußnotentext Zchn"/>
    <w:basedOn w:val="Absatz-Standardschriftart"/>
    <w:link w:val="Funotentext"/>
    <w:uiPriority w:val="99"/>
    <w:rsid w:val="00891181"/>
    <w:rPr>
      <w:lang w:eastAsia="de-DE"/>
    </w:rPr>
  </w:style>
  <w:style w:type="character" w:styleId="Funotenzeichen">
    <w:name w:val="footnote reference"/>
    <w:basedOn w:val="Absatz-Standardschriftart"/>
    <w:uiPriority w:val="99"/>
    <w:rsid w:val="00891181"/>
    <w:rPr>
      <w:vertAlign w:val="superscript"/>
    </w:rPr>
  </w:style>
  <w:style w:type="paragraph" w:customStyle="1" w:styleId="v1msonormal">
    <w:name w:val="v1msonormal"/>
    <w:basedOn w:val="Standard"/>
    <w:rsid w:val="0026003E"/>
    <w:pPr>
      <w:spacing w:before="100" w:beforeAutospacing="1" w:after="100" w:afterAutospacing="1"/>
    </w:pPr>
    <w:rPr>
      <w:sz w:val="24"/>
      <w:szCs w:val="24"/>
      <w:lang w:eastAsia="de-CH"/>
    </w:rPr>
  </w:style>
  <w:style w:type="paragraph" w:customStyle="1" w:styleId="v1msolistparagraph">
    <w:name w:val="v1msolistparagraph"/>
    <w:basedOn w:val="Standard"/>
    <w:rsid w:val="0026003E"/>
    <w:pPr>
      <w:spacing w:before="100" w:beforeAutospacing="1" w:after="100" w:afterAutospacing="1"/>
    </w:pPr>
    <w:rPr>
      <w:sz w:val="24"/>
      <w:szCs w:val="24"/>
      <w:lang w:eastAsia="de-CH"/>
    </w:rPr>
  </w:style>
  <w:style w:type="paragraph" w:customStyle="1" w:styleId="p1">
    <w:name w:val="p1"/>
    <w:basedOn w:val="Standard"/>
    <w:rsid w:val="00FD6E86"/>
    <w:rPr>
      <w:rFonts w:ascii=".AppleSystemUIFont" w:eastAsiaTheme="minorEastAsia" w:hAnsi=".AppleSystemUIFont"/>
      <w:sz w:val="26"/>
      <w:szCs w:val="26"/>
    </w:rPr>
  </w:style>
  <w:style w:type="character" w:customStyle="1" w:styleId="s1">
    <w:name w:val="s1"/>
    <w:basedOn w:val="Absatz-Standardschriftart"/>
    <w:rsid w:val="00FD6E86"/>
    <w:rPr>
      <w:rFonts w:ascii=".SFUI-Regular" w:hAnsi=".SFUI-Regular" w:hint="default"/>
      <w:b w:val="0"/>
      <w:bCs w:val="0"/>
      <w:i w:val="0"/>
      <w:iCs w:val="0"/>
      <w:sz w:val="26"/>
      <w:szCs w:val="26"/>
    </w:rPr>
  </w:style>
  <w:style w:type="paragraph" w:customStyle="1" w:styleId="ng-scope">
    <w:name w:val="ng-scope"/>
    <w:basedOn w:val="Standard"/>
    <w:rsid w:val="00FD726B"/>
    <w:pPr>
      <w:spacing w:before="100" w:beforeAutospacing="1" w:after="100" w:afterAutospacing="1"/>
    </w:pPr>
    <w:rPr>
      <w:sz w:val="24"/>
      <w:szCs w:val="24"/>
      <w:lang w:val="de-DE"/>
    </w:rPr>
  </w:style>
  <w:style w:type="paragraph" w:customStyle="1" w:styleId="atm-paragraph">
    <w:name w:val="atm-paragraph"/>
    <w:basedOn w:val="Standard"/>
    <w:uiPriority w:val="99"/>
    <w:rsid w:val="00C91830"/>
    <w:pPr>
      <w:spacing w:before="100" w:beforeAutospacing="1" w:after="100" w:afterAutospacing="1"/>
    </w:pPr>
    <w:rPr>
      <w:sz w:val="24"/>
      <w:szCs w:val="24"/>
      <w:lang w:eastAsia="de-CH"/>
    </w:rPr>
  </w:style>
  <w:style w:type="paragraph" w:customStyle="1" w:styleId="Footnote">
    <w:name w:val="Footnote"/>
    <w:basedOn w:val="Standard"/>
    <w:rsid w:val="00FA3B31"/>
    <w:pPr>
      <w:autoSpaceDN w:val="0"/>
      <w:textAlignment w:val="baseline"/>
    </w:pPr>
  </w:style>
  <w:style w:type="character" w:customStyle="1" w:styleId="FootnoteSymbol">
    <w:name w:val="Footnote Symbol"/>
    <w:rsid w:val="00FA3B31"/>
  </w:style>
  <w:style w:type="numbering" w:customStyle="1" w:styleId="WWNum2">
    <w:name w:val="WWNum2"/>
    <w:basedOn w:val="KeineListe"/>
    <w:rsid w:val="00FA3B31"/>
    <w:pPr>
      <w:numPr>
        <w:numId w:val="9"/>
      </w:numPr>
    </w:pPr>
  </w:style>
  <w:style w:type="paragraph" w:customStyle="1" w:styleId="Textbody">
    <w:name w:val="Text body"/>
    <w:basedOn w:val="Standard"/>
    <w:rsid w:val="004B7FD3"/>
    <w:pPr>
      <w:autoSpaceDN w:val="0"/>
      <w:spacing w:after="140" w:line="276" w:lineRule="auto"/>
      <w:textAlignment w:val="baseline"/>
    </w:pPr>
  </w:style>
  <w:style w:type="character" w:customStyle="1" w:styleId="apple-converted-space">
    <w:name w:val="apple-converted-space"/>
    <w:basedOn w:val="Absatz-Standardschriftart"/>
    <w:rsid w:val="007415CE"/>
  </w:style>
  <w:style w:type="paragraph" w:customStyle="1" w:styleId="isselectedend">
    <w:name w:val="isselectedend"/>
    <w:basedOn w:val="Standard"/>
    <w:rsid w:val="00D66FC1"/>
    <w:pPr>
      <w:spacing w:before="100" w:beforeAutospacing="1" w:after="100" w:afterAutospacing="1"/>
    </w:pPr>
    <w:rPr>
      <w:sz w:val="24"/>
      <w:szCs w:val="24"/>
      <w:lang w:eastAsia="de-CH"/>
    </w:rPr>
  </w:style>
  <w:style w:type="character" w:styleId="Kommentarzeichen">
    <w:name w:val="annotation reference"/>
    <w:basedOn w:val="Absatz-Standardschriftart"/>
    <w:rsid w:val="00B665DF"/>
    <w:rPr>
      <w:sz w:val="16"/>
      <w:szCs w:val="16"/>
    </w:rPr>
  </w:style>
  <w:style w:type="paragraph" w:styleId="Kommentartext">
    <w:name w:val="annotation text"/>
    <w:basedOn w:val="Standard"/>
    <w:link w:val="KommentartextZchn"/>
    <w:rsid w:val="00B665DF"/>
  </w:style>
  <w:style w:type="character" w:customStyle="1" w:styleId="KommentartextZchn">
    <w:name w:val="Kommentartext Zchn"/>
    <w:basedOn w:val="Absatz-Standardschriftart"/>
    <w:link w:val="Kommentartext"/>
    <w:rsid w:val="00B665DF"/>
    <w:rPr>
      <w:lang w:eastAsia="de-DE"/>
    </w:rPr>
  </w:style>
  <w:style w:type="paragraph" w:styleId="Kommentarthema">
    <w:name w:val="annotation subject"/>
    <w:basedOn w:val="Kommentartext"/>
    <w:next w:val="Kommentartext"/>
    <w:link w:val="KommentarthemaZchn"/>
    <w:semiHidden/>
    <w:unhideWhenUsed/>
    <w:rsid w:val="00B665DF"/>
    <w:rPr>
      <w:b/>
      <w:bCs/>
    </w:rPr>
  </w:style>
  <w:style w:type="character" w:customStyle="1" w:styleId="KommentarthemaZchn">
    <w:name w:val="Kommentarthema Zchn"/>
    <w:basedOn w:val="KommentartextZchn"/>
    <w:link w:val="Kommentarthema"/>
    <w:semiHidden/>
    <w:rsid w:val="00B665DF"/>
    <w:rPr>
      <w:b/>
      <w:bCs/>
      <w:lang w:eastAsia="de-DE"/>
    </w:rPr>
  </w:style>
  <w:style w:type="paragraph" w:customStyle="1" w:styleId="pdq2pgselectionanchorcontainer">
    <w:name w:val="pdq2pg_selectionanchorcontainer"/>
    <w:basedOn w:val="Standard"/>
    <w:rsid w:val="00561451"/>
    <w:pPr>
      <w:spacing w:before="100" w:beforeAutospacing="1" w:after="100" w:afterAutospacing="1"/>
    </w:pPr>
    <w:rPr>
      <w:sz w:val="24"/>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83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EE0BA-6F5B-4091-8D72-68455ED42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397</Words>
  <Characters>2507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lpstr>
    </vt:vector>
  </TitlesOfParts>
  <Company>Baudirektion Zürich</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Stutz Claudio</dc:creator>
  <cp:keywords/>
  <dc:description/>
  <cp:lastModifiedBy>Marc Bochsler - Bochsler Treuhand</cp:lastModifiedBy>
  <cp:revision>3</cp:revision>
  <cp:lastPrinted>2024-06-18T05:51:00Z</cp:lastPrinted>
  <dcterms:created xsi:type="dcterms:W3CDTF">2026-08-04T10:48:00Z</dcterms:created>
  <dcterms:modified xsi:type="dcterms:W3CDTF">2026-08-04T10:53:00Z</dcterms:modified>
</cp:coreProperties>
</file>